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1F" w:rsidRDefault="00B4011F">
      <w:pPr>
        <w:rPr>
          <w:rFonts w:ascii="Times New Roman" w:hAnsi="Times New Roman" w:cs="Times New Roman"/>
          <w:sz w:val="72"/>
          <w:szCs w:val="72"/>
        </w:rPr>
      </w:pPr>
      <w:r>
        <w:rPr>
          <w:rFonts w:ascii="Verdana" w:hAnsi="Verdana"/>
          <w:noProof/>
          <w:color w:val="0000FF"/>
          <w:sz w:val="12"/>
          <w:szCs w:val="12"/>
        </w:rPr>
        <w:drawing>
          <wp:anchor distT="0" distB="0" distL="114300" distR="114300" simplePos="0" relativeHeight="251658240" behindDoc="1" locked="0" layoutInCell="1" allowOverlap="1" wp14:anchorId="69D73AC4" wp14:editId="00F65024">
            <wp:simplePos x="0" y="0"/>
            <wp:positionH relativeFrom="column">
              <wp:posOffset>4127500</wp:posOffset>
            </wp:positionH>
            <wp:positionV relativeFrom="paragraph">
              <wp:posOffset>133350</wp:posOffset>
            </wp:positionV>
            <wp:extent cx="1739265" cy="2171700"/>
            <wp:effectExtent l="0" t="0" r="0" b="0"/>
            <wp:wrapTight wrapText="bothSides">
              <wp:wrapPolygon edited="0">
                <wp:start x="0" y="0"/>
                <wp:lineTo x="0" y="21411"/>
                <wp:lineTo x="21292" y="21411"/>
                <wp:lineTo x="21292" y="0"/>
                <wp:lineTo x="0" y="0"/>
              </wp:wrapPolygon>
            </wp:wrapTight>
            <wp:docPr id="2" name="Picture 2" descr="Location of In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ation of Ind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2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72"/>
          <w:szCs w:val="72"/>
        </w:rPr>
        <w:t>India</w:t>
      </w:r>
    </w:p>
    <w:p w:rsidR="0047109C" w:rsidRPr="0047109C" w:rsidRDefault="00A60D21" w:rsidP="00924CF2">
      <w:pPr>
        <w:pStyle w:val="ListParagraph"/>
        <w:numPr>
          <w:ilvl w:val="0"/>
          <w:numId w:val="1"/>
        </w:numPr>
        <w:rPr>
          <w:rFonts w:ascii="Times New Roman" w:hAnsi="Times New Roman" w:cs="Times New Roman"/>
        </w:rPr>
      </w:pPr>
      <w:r w:rsidRPr="0047109C">
        <w:rPr>
          <w:rFonts w:ascii="Times New Roman" w:eastAsia="Times New Roman" w:hAnsi="Times New Roman" w:cs="Times New Roman"/>
        </w:rPr>
        <w:t xml:space="preserve">India is developing into an open-market economy, yet traces of its past autarkic policies remain. Economic liberalization, including industrial deregulation, privatization of state-owned enterprises, and reduced controls on foreign trade and </w:t>
      </w:r>
      <w:r w:rsidR="0047109C">
        <w:rPr>
          <w:rFonts w:ascii="Times New Roman" w:eastAsia="Times New Roman" w:hAnsi="Times New Roman" w:cs="Times New Roman"/>
        </w:rPr>
        <w:t>investment</w:t>
      </w:r>
      <w:r w:rsidRPr="0047109C">
        <w:rPr>
          <w:rFonts w:ascii="Times New Roman" w:eastAsia="Times New Roman" w:hAnsi="Times New Roman" w:cs="Times New Roman"/>
        </w:rPr>
        <w:t xml:space="preserve"> began in the early 1990s and has served to accelerate the country's growth, which has averaged more than 7% per year since 1997</w:t>
      </w:r>
      <w:r w:rsidR="00A8645D" w:rsidRPr="0047109C">
        <w:rPr>
          <w:rFonts w:ascii="Times New Roman" w:eastAsia="Times New Roman" w:hAnsi="Times New Roman" w:cs="Times New Roman"/>
        </w:rPr>
        <w:t xml:space="preserve">.  </w:t>
      </w:r>
      <w:r w:rsidR="0047109C">
        <w:rPr>
          <w:rFonts w:ascii="Times New Roman" w:eastAsia="Times New Roman" w:hAnsi="Times New Roman" w:cs="Times New Roman"/>
        </w:rPr>
        <w:t>India’s</w:t>
      </w:r>
      <w:r w:rsidR="00A8645D" w:rsidRPr="0047109C">
        <w:rPr>
          <w:rFonts w:ascii="Times New Roman" w:eastAsia="Times New Roman" w:hAnsi="Times New Roman" w:cs="Times New Roman"/>
        </w:rPr>
        <w:t xml:space="preserve"> population of </w:t>
      </w:r>
      <w:r w:rsidR="00A8645D" w:rsidRPr="0047109C">
        <w:rPr>
          <w:rFonts w:ascii="Times New Roman" w:hAnsi="Times New Roman" w:cs="Times New Roman"/>
        </w:rPr>
        <w:t>1.2</w:t>
      </w:r>
      <w:r w:rsidR="0047109C">
        <w:rPr>
          <w:rFonts w:ascii="Times New Roman" w:hAnsi="Times New Roman" w:cs="Times New Roman"/>
        </w:rPr>
        <w:t xml:space="preserve"> billion and below average GDP of $4 </w:t>
      </w:r>
      <w:r w:rsidR="00A8645D" w:rsidRPr="0047109C">
        <w:rPr>
          <w:rFonts w:ascii="Times New Roman" w:hAnsi="Times New Roman" w:cs="Times New Roman"/>
        </w:rPr>
        <w:t>t</w:t>
      </w:r>
      <w:r w:rsidR="0047109C">
        <w:rPr>
          <w:rFonts w:ascii="Times New Roman" w:hAnsi="Times New Roman" w:cs="Times New Roman"/>
        </w:rPr>
        <w:t xml:space="preserve">rillion, results in a per capita GDP of </w:t>
      </w:r>
      <w:r w:rsidR="00A8645D" w:rsidRPr="0047109C">
        <w:rPr>
          <w:rFonts w:ascii="Times New Roman" w:hAnsi="Times New Roman" w:cs="Times New Roman"/>
        </w:rPr>
        <w:t>$3,339.00</w:t>
      </w:r>
      <w:r w:rsidR="0047109C">
        <w:rPr>
          <w:rFonts w:ascii="Times New Roman" w:hAnsi="Times New Roman" w:cs="Times New Roman"/>
        </w:rPr>
        <w:t xml:space="preserve">.  </w:t>
      </w:r>
      <w:r w:rsidR="00A8645D" w:rsidRPr="0047109C">
        <w:rPr>
          <w:rFonts w:ascii="Times New Roman" w:hAnsi="Times New Roman" w:cs="Times New Roman"/>
        </w:rPr>
        <w:t xml:space="preserve"> </w:t>
      </w:r>
      <w:r w:rsidR="0047109C" w:rsidRPr="0047109C">
        <w:rPr>
          <w:rFonts w:ascii="Times New Roman" w:eastAsia="Times New Roman" w:hAnsi="Times New Roman" w:cs="Times New Roman"/>
        </w:rPr>
        <w:t xml:space="preserve">CIA World </w:t>
      </w:r>
      <w:proofErr w:type="spellStart"/>
      <w:r w:rsidR="0047109C" w:rsidRPr="0047109C">
        <w:rPr>
          <w:rFonts w:ascii="Times New Roman" w:eastAsia="Times New Roman" w:hAnsi="Times New Roman" w:cs="Times New Roman"/>
        </w:rPr>
        <w:t>Factbook</w:t>
      </w:r>
      <w:proofErr w:type="spellEnd"/>
      <w:r w:rsidR="0047109C" w:rsidRPr="0047109C">
        <w:rPr>
          <w:rFonts w:ascii="Times New Roman" w:eastAsia="Times New Roman" w:hAnsi="Times New Roman" w:cs="Times New Roman"/>
        </w:rPr>
        <w:t xml:space="preserve"> ranks India as the 4</w:t>
      </w:r>
      <w:r w:rsidR="0047109C" w:rsidRPr="0047109C">
        <w:rPr>
          <w:rFonts w:ascii="Times New Roman" w:eastAsia="Times New Roman" w:hAnsi="Times New Roman" w:cs="Times New Roman"/>
          <w:vertAlign w:val="superscript"/>
        </w:rPr>
        <w:t>th</w:t>
      </w:r>
      <w:r w:rsidR="0047109C" w:rsidRPr="0047109C">
        <w:rPr>
          <w:rFonts w:ascii="Times New Roman" w:eastAsia="Times New Roman" w:hAnsi="Times New Roman" w:cs="Times New Roman"/>
        </w:rPr>
        <w:t xml:space="preserve"> largest economy in the world.</w:t>
      </w:r>
    </w:p>
    <w:p w:rsidR="0095427F" w:rsidRPr="0047109C" w:rsidRDefault="00A60D21" w:rsidP="00924CF2">
      <w:pPr>
        <w:pStyle w:val="ListParagraph"/>
        <w:numPr>
          <w:ilvl w:val="0"/>
          <w:numId w:val="1"/>
        </w:numPr>
        <w:rPr>
          <w:rFonts w:ascii="Times New Roman" w:hAnsi="Times New Roman" w:cs="Times New Roman"/>
        </w:rPr>
      </w:pPr>
      <w:r w:rsidRPr="0047109C">
        <w:rPr>
          <w:rFonts w:ascii="Times New Roman" w:eastAsia="Times New Roman" w:hAnsi="Times New Roman" w:cs="Times New Roman"/>
        </w:rPr>
        <w:t>Little economic reform took place in 2011</w:t>
      </w:r>
      <w:r w:rsidR="001E4BB3" w:rsidRPr="0047109C">
        <w:rPr>
          <w:rFonts w:ascii="Times New Roman" w:eastAsia="Times New Roman" w:hAnsi="Times New Roman" w:cs="Times New Roman"/>
        </w:rPr>
        <w:t>,</w:t>
      </w:r>
      <w:r w:rsidRPr="0047109C">
        <w:rPr>
          <w:rFonts w:ascii="Times New Roman" w:eastAsia="Times New Roman" w:hAnsi="Times New Roman" w:cs="Times New Roman"/>
        </w:rPr>
        <w:t xml:space="preserve"> largely due to corruption scandals that have slowed legislative work</w:t>
      </w:r>
      <w:r w:rsidR="0095427F" w:rsidRPr="0047109C">
        <w:rPr>
          <w:rFonts w:ascii="Times New Roman" w:eastAsia="Times New Roman" w:hAnsi="Times New Roman" w:cs="Times New Roman"/>
        </w:rPr>
        <w:t xml:space="preserve">, earning India a score of -0.051 (out of 2.5) in control of corruption by Transparency International. </w:t>
      </w:r>
    </w:p>
    <w:p w:rsidR="0095427F" w:rsidRPr="0047109C" w:rsidRDefault="0095427F" w:rsidP="00924CF2">
      <w:pPr>
        <w:pStyle w:val="ListParagraph"/>
        <w:numPr>
          <w:ilvl w:val="0"/>
          <w:numId w:val="1"/>
        </w:numPr>
        <w:rPr>
          <w:rFonts w:ascii="Times New Roman" w:hAnsi="Times New Roman" w:cs="Times New Roman"/>
        </w:rPr>
      </w:pPr>
      <w:r w:rsidRPr="0047109C">
        <w:rPr>
          <w:rFonts w:ascii="Times New Roman" w:eastAsia="Times New Roman" w:hAnsi="Times New Roman" w:cs="Times New Roman"/>
        </w:rPr>
        <w:t xml:space="preserve"> The majority of the population perceives the government as corrupt, with a corruption perception index of 3.1 out of 10.</w:t>
      </w:r>
    </w:p>
    <w:p w:rsidR="0095427F" w:rsidRPr="0047109C" w:rsidRDefault="00A60D21" w:rsidP="00924CF2">
      <w:pPr>
        <w:pStyle w:val="ListParagraph"/>
        <w:numPr>
          <w:ilvl w:val="0"/>
          <w:numId w:val="1"/>
        </w:numPr>
        <w:rPr>
          <w:rFonts w:ascii="Times New Roman" w:hAnsi="Times New Roman" w:cs="Times New Roman"/>
        </w:rPr>
      </w:pPr>
      <w:r w:rsidRPr="0047109C">
        <w:rPr>
          <w:rFonts w:ascii="Times New Roman" w:eastAsia="Times New Roman" w:hAnsi="Times New Roman" w:cs="Times New Roman"/>
        </w:rPr>
        <w:t xml:space="preserve"> India's medium-term growth outlook is positive due to a young population and corresponding low dependency ratio, healthy savings and investment rates, and increasing integration into the global economy. </w:t>
      </w:r>
      <w:r w:rsidR="0095427F" w:rsidRPr="0047109C">
        <w:rPr>
          <w:rFonts w:ascii="Times New Roman" w:eastAsia="Times New Roman" w:hAnsi="Times New Roman" w:cs="Times New Roman"/>
        </w:rPr>
        <w:t>Transparency International scores India 4.3 out of 7 for global competitiveness due to government inefficiency and infrastructure weakness.</w:t>
      </w:r>
    </w:p>
    <w:p w:rsidR="00924CF2" w:rsidRPr="0047109C" w:rsidRDefault="0095427F" w:rsidP="00924CF2">
      <w:pPr>
        <w:pStyle w:val="ListParagraph"/>
        <w:numPr>
          <w:ilvl w:val="0"/>
          <w:numId w:val="1"/>
        </w:numPr>
        <w:rPr>
          <w:rFonts w:ascii="Times New Roman" w:hAnsi="Times New Roman" w:cs="Times New Roman"/>
        </w:rPr>
      </w:pPr>
      <w:r w:rsidRPr="0047109C">
        <w:rPr>
          <w:rFonts w:ascii="Times New Roman" w:eastAsia="Times New Roman" w:hAnsi="Times New Roman" w:cs="Times New Roman"/>
        </w:rPr>
        <w:t xml:space="preserve">The CIA World </w:t>
      </w:r>
      <w:proofErr w:type="spellStart"/>
      <w:r w:rsidRPr="0047109C">
        <w:rPr>
          <w:rFonts w:ascii="Times New Roman" w:eastAsia="Times New Roman" w:hAnsi="Times New Roman" w:cs="Times New Roman"/>
        </w:rPr>
        <w:t>Factbook</w:t>
      </w:r>
      <w:proofErr w:type="spellEnd"/>
      <w:r w:rsidRPr="0047109C">
        <w:rPr>
          <w:rFonts w:ascii="Times New Roman" w:eastAsia="Times New Roman" w:hAnsi="Times New Roman" w:cs="Times New Roman"/>
        </w:rPr>
        <w:t xml:space="preserve"> identifies </w:t>
      </w:r>
      <w:r w:rsidR="00A60D21" w:rsidRPr="0047109C">
        <w:rPr>
          <w:rFonts w:ascii="Times New Roman" w:eastAsia="Times New Roman" w:hAnsi="Times New Roman" w:cs="Times New Roman"/>
        </w:rPr>
        <w:t xml:space="preserve">many long-term challenges </w:t>
      </w:r>
      <w:r w:rsidRPr="0047109C">
        <w:rPr>
          <w:rFonts w:ascii="Times New Roman" w:eastAsia="Times New Roman" w:hAnsi="Times New Roman" w:cs="Times New Roman"/>
        </w:rPr>
        <w:t xml:space="preserve">for India </w:t>
      </w:r>
      <w:r w:rsidR="00A60D21" w:rsidRPr="0047109C">
        <w:rPr>
          <w:rFonts w:ascii="Times New Roman" w:eastAsia="Times New Roman" w:hAnsi="Times New Roman" w:cs="Times New Roman"/>
        </w:rPr>
        <w:t>that it has not yet fully addressed, including widespread poverty, inadequate physical and social infrastructure, limited non-agricultural employment opportunities, scarce access to quality basic and higher education, and accommodating rural-to-urban migration.</w:t>
      </w:r>
    </w:p>
    <w:p w:rsidR="00924CF2" w:rsidRPr="0047109C" w:rsidRDefault="00924CF2" w:rsidP="00A60D21">
      <w:pPr>
        <w:pStyle w:val="ListParagraph"/>
        <w:numPr>
          <w:ilvl w:val="0"/>
          <w:numId w:val="1"/>
        </w:numPr>
        <w:rPr>
          <w:rFonts w:ascii="Times New Roman" w:hAnsi="Times New Roman" w:cs="Times New Roman"/>
        </w:rPr>
      </w:pPr>
      <w:r w:rsidRPr="0047109C">
        <w:rPr>
          <w:rFonts w:ascii="Times New Roman" w:hAnsi="Times New Roman" w:cs="Times New Roman"/>
        </w:rPr>
        <w:t>India’s regulatory framework</w:t>
      </w:r>
      <w:r w:rsidR="00B76BC2">
        <w:rPr>
          <w:rFonts w:ascii="Times New Roman" w:hAnsi="Times New Roman" w:cs="Times New Roman"/>
        </w:rPr>
        <w:t xml:space="preserve"> is</w:t>
      </w:r>
      <w:r w:rsidRPr="0047109C">
        <w:rPr>
          <w:rFonts w:ascii="Times New Roman" w:hAnsi="Times New Roman" w:cs="Times New Roman"/>
        </w:rPr>
        <w:t xml:space="preserve"> burdensome, lengthy (200 days)</w:t>
      </w:r>
      <w:r w:rsidR="00B76BC2">
        <w:rPr>
          <w:rFonts w:ascii="Times New Roman" w:hAnsi="Times New Roman" w:cs="Times New Roman"/>
        </w:rPr>
        <w:t>,</w:t>
      </w:r>
      <w:r w:rsidRPr="0047109C">
        <w:rPr>
          <w:rFonts w:ascii="Times New Roman" w:hAnsi="Times New Roman" w:cs="Times New Roman"/>
        </w:rPr>
        <w:t xml:space="preserve"> and costly (16x average income)</w:t>
      </w:r>
      <w:r w:rsidR="00B76BC2">
        <w:rPr>
          <w:rFonts w:ascii="Times New Roman" w:hAnsi="Times New Roman" w:cs="Times New Roman"/>
        </w:rPr>
        <w:t>,</w:t>
      </w:r>
      <w:r w:rsidR="00292E2A" w:rsidRPr="0047109C">
        <w:rPr>
          <w:rFonts w:ascii="Times New Roman" w:hAnsi="Times New Roman" w:cs="Times New Roman"/>
        </w:rPr>
        <w:t xml:space="preserve"> resulting in a business freedom score of 35.5 out of 100, and world rank of 168</w:t>
      </w:r>
      <w:r w:rsidR="00292E2A" w:rsidRPr="0047109C">
        <w:rPr>
          <w:rFonts w:ascii="Times New Roman" w:hAnsi="Times New Roman" w:cs="Times New Roman"/>
          <w:vertAlign w:val="superscript"/>
        </w:rPr>
        <w:t>th</w:t>
      </w:r>
      <w:r w:rsidR="00B76BC2">
        <w:rPr>
          <w:rFonts w:ascii="Times New Roman" w:hAnsi="Times New Roman" w:cs="Times New Roman"/>
        </w:rPr>
        <w:t xml:space="preserve"> of 179 countries </w:t>
      </w:r>
      <w:r w:rsidR="00292E2A" w:rsidRPr="0047109C">
        <w:rPr>
          <w:rFonts w:ascii="Times New Roman" w:hAnsi="Times New Roman" w:cs="Times New Roman"/>
        </w:rPr>
        <w:t>by the Heritage Foundation</w:t>
      </w:r>
      <w:r w:rsidRPr="0047109C">
        <w:rPr>
          <w:rFonts w:ascii="Times New Roman" w:hAnsi="Times New Roman" w:cs="Times New Roman"/>
        </w:rPr>
        <w:t>.</w:t>
      </w:r>
    </w:p>
    <w:p w:rsidR="00A32440" w:rsidRPr="0047109C" w:rsidRDefault="00A32440" w:rsidP="00A60D21">
      <w:pPr>
        <w:pStyle w:val="ListParagraph"/>
        <w:numPr>
          <w:ilvl w:val="0"/>
          <w:numId w:val="1"/>
        </w:numPr>
        <w:rPr>
          <w:rFonts w:ascii="Times New Roman" w:hAnsi="Times New Roman" w:cs="Times New Roman"/>
        </w:rPr>
      </w:pPr>
      <w:r w:rsidRPr="0047109C">
        <w:rPr>
          <w:rFonts w:ascii="Times New Roman" w:hAnsi="Times New Roman" w:cs="Times New Roman"/>
        </w:rPr>
        <w:t>Labor freedom has increased 7 points from 2010, to a score of 74.2 or 49</w:t>
      </w:r>
      <w:r w:rsidRPr="0047109C">
        <w:rPr>
          <w:rFonts w:ascii="Times New Roman" w:hAnsi="Times New Roman" w:cs="Times New Roman"/>
          <w:vertAlign w:val="superscript"/>
        </w:rPr>
        <w:t>th</w:t>
      </w:r>
      <w:r w:rsidRPr="0047109C">
        <w:rPr>
          <w:rFonts w:ascii="Times New Roman" w:hAnsi="Times New Roman" w:cs="Times New Roman"/>
        </w:rPr>
        <w:t xml:space="preserve"> worldwide due to </w:t>
      </w:r>
      <w:r w:rsidR="00950810" w:rsidRPr="0047109C">
        <w:rPr>
          <w:rFonts w:ascii="Times New Roman" w:hAnsi="Times New Roman" w:cs="Times New Roman"/>
        </w:rPr>
        <w:t>positive development of the labor regulatory framework, although the informal economy remains an important source of employment.</w:t>
      </w:r>
      <w:r w:rsidRPr="0047109C">
        <w:rPr>
          <w:rFonts w:ascii="Times New Roman" w:hAnsi="Times New Roman" w:cs="Times New Roman"/>
        </w:rPr>
        <w:t xml:space="preserve"> </w:t>
      </w:r>
    </w:p>
    <w:p w:rsidR="00A60D21" w:rsidRPr="0047109C" w:rsidRDefault="00D268B7" w:rsidP="00A60D21">
      <w:pPr>
        <w:pStyle w:val="ListParagraph"/>
        <w:numPr>
          <w:ilvl w:val="0"/>
          <w:numId w:val="1"/>
        </w:numPr>
        <w:rPr>
          <w:rFonts w:ascii="Times New Roman" w:hAnsi="Times New Roman" w:cs="Times New Roman"/>
        </w:rPr>
      </w:pPr>
      <w:r w:rsidRPr="0047109C">
        <w:rPr>
          <w:rFonts w:ascii="Times New Roman" w:hAnsi="Times New Roman" w:cs="Times New Roman"/>
        </w:rPr>
        <w:t xml:space="preserve">Current foreign investment is </w:t>
      </w:r>
      <w:r w:rsidR="00A60D21" w:rsidRPr="0047109C">
        <w:rPr>
          <w:rFonts w:ascii="Times New Roman" w:hAnsi="Times New Roman" w:cs="Times New Roman"/>
        </w:rPr>
        <w:t>$24.6</w:t>
      </w:r>
      <w:r w:rsidR="00B76BC2">
        <w:rPr>
          <w:rFonts w:ascii="Times New Roman" w:hAnsi="Times New Roman" w:cs="Times New Roman"/>
        </w:rPr>
        <w:t xml:space="preserve"> billion</w:t>
      </w:r>
      <w:r w:rsidR="00A60D21" w:rsidRPr="0047109C">
        <w:rPr>
          <w:rFonts w:ascii="Times New Roman" w:hAnsi="Times New Roman" w:cs="Times New Roman"/>
        </w:rPr>
        <w:t xml:space="preserve"> </w:t>
      </w:r>
      <w:r w:rsidRPr="0047109C">
        <w:rPr>
          <w:rFonts w:ascii="Times New Roman" w:hAnsi="Times New Roman" w:cs="Times New Roman"/>
        </w:rPr>
        <w:t>since</w:t>
      </w:r>
      <w:r w:rsidR="00A60D21" w:rsidRPr="0047109C">
        <w:rPr>
          <w:rFonts w:ascii="Times New Roman" w:hAnsi="Times New Roman" w:cs="Times New Roman"/>
        </w:rPr>
        <w:t xml:space="preserve"> foreign participation is limited in capital markets</w:t>
      </w:r>
      <w:r w:rsidRPr="0047109C">
        <w:rPr>
          <w:rFonts w:ascii="Times New Roman" w:hAnsi="Times New Roman" w:cs="Times New Roman"/>
        </w:rPr>
        <w:t xml:space="preserve"> due to the unfavorable environment for new investment</w:t>
      </w:r>
      <w:r w:rsidR="00924CF2" w:rsidRPr="0047109C">
        <w:rPr>
          <w:rFonts w:ascii="Times New Roman" w:hAnsi="Times New Roman" w:cs="Times New Roman"/>
        </w:rPr>
        <w:t xml:space="preserve"> and the</w:t>
      </w:r>
      <w:r w:rsidR="00292E2A" w:rsidRPr="0047109C">
        <w:rPr>
          <w:rFonts w:ascii="Times New Roman" w:hAnsi="Times New Roman" w:cs="Times New Roman"/>
        </w:rPr>
        <w:t xml:space="preserve"> fact that the</w:t>
      </w:r>
      <w:r w:rsidR="00924CF2" w:rsidRPr="0047109C">
        <w:rPr>
          <w:rFonts w:ascii="Times New Roman" w:hAnsi="Times New Roman" w:cs="Times New Roman"/>
        </w:rPr>
        <w:t xml:space="preserve"> majority of banks are state owned</w:t>
      </w:r>
      <w:r w:rsidRPr="0047109C">
        <w:rPr>
          <w:rFonts w:ascii="Times New Roman" w:hAnsi="Times New Roman" w:cs="Times New Roman"/>
        </w:rPr>
        <w:t xml:space="preserve">.  </w:t>
      </w:r>
      <w:r w:rsidR="00B76BC2">
        <w:rPr>
          <w:rFonts w:ascii="Times New Roman" w:hAnsi="Times New Roman" w:cs="Times New Roman"/>
        </w:rPr>
        <w:t>India earns an i</w:t>
      </w:r>
      <w:r w:rsidRPr="0047109C">
        <w:rPr>
          <w:rFonts w:ascii="Times New Roman" w:hAnsi="Times New Roman" w:cs="Times New Roman"/>
        </w:rPr>
        <w:t xml:space="preserve">nvestment </w:t>
      </w:r>
      <w:r w:rsidR="00B76BC2">
        <w:rPr>
          <w:rFonts w:ascii="Times New Roman" w:hAnsi="Times New Roman" w:cs="Times New Roman"/>
        </w:rPr>
        <w:t>f</w:t>
      </w:r>
      <w:r w:rsidRPr="0047109C">
        <w:rPr>
          <w:rFonts w:ascii="Times New Roman" w:hAnsi="Times New Roman" w:cs="Times New Roman"/>
        </w:rPr>
        <w:t xml:space="preserve">reedom </w:t>
      </w:r>
      <w:r w:rsidR="00B76BC2">
        <w:rPr>
          <w:rFonts w:ascii="Times New Roman" w:hAnsi="Times New Roman" w:cs="Times New Roman"/>
        </w:rPr>
        <w:t>score of</w:t>
      </w:r>
      <w:r w:rsidRPr="0047109C">
        <w:rPr>
          <w:rFonts w:ascii="Times New Roman" w:hAnsi="Times New Roman" w:cs="Times New Roman"/>
        </w:rPr>
        <w:t xml:space="preserve"> 35</w:t>
      </w:r>
      <w:proofErr w:type="gramStart"/>
      <w:r w:rsidR="00B76BC2">
        <w:rPr>
          <w:rFonts w:ascii="Times New Roman" w:hAnsi="Times New Roman" w:cs="Times New Roman"/>
        </w:rPr>
        <w:t xml:space="preserve">, </w:t>
      </w:r>
      <w:r w:rsidRPr="0047109C">
        <w:rPr>
          <w:rFonts w:ascii="Times New Roman" w:hAnsi="Times New Roman" w:cs="Times New Roman"/>
        </w:rPr>
        <w:t xml:space="preserve"> </w:t>
      </w:r>
      <w:r w:rsidR="00B76BC2">
        <w:rPr>
          <w:rFonts w:ascii="Times New Roman" w:hAnsi="Times New Roman" w:cs="Times New Roman"/>
        </w:rPr>
        <w:t>a</w:t>
      </w:r>
      <w:proofErr w:type="gramEnd"/>
      <w:r w:rsidR="00B76BC2">
        <w:rPr>
          <w:rFonts w:ascii="Times New Roman" w:hAnsi="Times New Roman" w:cs="Times New Roman"/>
        </w:rPr>
        <w:t xml:space="preserve"> </w:t>
      </w:r>
      <w:r w:rsidRPr="0047109C">
        <w:rPr>
          <w:rFonts w:ascii="Times New Roman" w:hAnsi="Times New Roman" w:cs="Times New Roman"/>
        </w:rPr>
        <w:t>trade freedom</w:t>
      </w:r>
      <w:r w:rsidR="00B76BC2">
        <w:rPr>
          <w:rFonts w:ascii="Times New Roman" w:hAnsi="Times New Roman" w:cs="Times New Roman"/>
        </w:rPr>
        <w:t xml:space="preserve"> score of</w:t>
      </w:r>
      <w:r w:rsidRPr="0047109C">
        <w:rPr>
          <w:rFonts w:ascii="Times New Roman" w:hAnsi="Times New Roman" w:cs="Times New Roman"/>
        </w:rPr>
        <w:t xml:space="preserve"> 64.1</w:t>
      </w:r>
      <w:r w:rsidR="00B76BC2">
        <w:rPr>
          <w:rFonts w:ascii="Times New Roman" w:hAnsi="Times New Roman" w:cs="Times New Roman"/>
        </w:rPr>
        <w:t>, and financial freedom score of 40 (all on scales of 100) by t</w:t>
      </w:r>
      <w:r w:rsidRPr="0047109C">
        <w:rPr>
          <w:rFonts w:ascii="Times New Roman" w:hAnsi="Times New Roman" w:cs="Times New Roman"/>
        </w:rPr>
        <w:t xml:space="preserve">he </w:t>
      </w:r>
      <w:r w:rsidR="00924CF2" w:rsidRPr="0047109C">
        <w:rPr>
          <w:rFonts w:ascii="Times New Roman" w:hAnsi="Times New Roman" w:cs="Times New Roman"/>
        </w:rPr>
        <w:t>H</w:t>
      </w:r>
      <w:r w:rsidRPr="0047109C">
        <w:rPr>
          <w:rFonts w:ascii="Times New Roman" w:hAnsi="Times New Roman" w:cs="Times New Roman"/>
        </w:rPr>
        <w:t xml:space="preserve">eritage Foundation. </w:t>
      </w:r>
    </w:p>
    <w:p w:rsidR="00A60D21" w:rsidRPr="0047109C" w:rsidRDefault="00924CF2" w:rsidP="00A60D21">
      <w:pPr>
        <w:pStyle w:val="ListParagraph"/>
        <w:numPr>
          <w:ilvl w:val="0"/>
          <w:numId w:val="1"/>
        </w:numPr>
        <w:rPr>
          <w:rFonts w:ascii="Times New Roman" w:hAnsi="Times New Roman" w:cs="Times New Roman"/>
        </w:rPr>
      </w:pPr>
      <w:r w:rsidRPr="0047109C">
        <w:rPr>
          <w:rFonts w:ascii="Times New Roman" w:hAnsi="Times New Roman" w:cs="Times New Roman"/>
        </w:rPr>
        <w:t xml:space="preserve">The judiciary </w:t>
      </w:r>
      <w:r w:rsidR="00292E2A" w:rsidRPr="0047109C">
        <w:rPr>
          <w:rFonts w:ascii="Times New Roman" w:hAnsi="Times New Roman" w:cs="Times New Roman"/>
        </w:rPr>
        <w:t xml:space="preserve">of India </w:t>
      </w:r>
      <w:r w:rsidRPr="0047109C">
        <w:rPr>
          <w:rFonts w:ascii="Times New Roman" w:hAnsi="Times New Roman" w:cs="Times New Roman"/>
        </w:rPr>
        <w:t xml:space="preserve">is </w:t>
      </w:r>
      <w:r w:rsidR="00A60D21" w:rsidRPr="0047109C">
        <w:rPr>
          <w:rFonts w:ascii="Times New Roman" w:hAnsi="Times New Roman" w:cs="Times New Roman"/>
        </w:rPr>
        <w:t xml:space="preserve">subject to political pressure, </w:t>
      </w:r>
      <w:r w:rsidRPr="0047109C">
        <w:rPr>
          <w:rFonts w:ascii="Times New Roman" w:hAnsi="Times New Roman" w:cs="Times New Roman"/>
        </w:rPr>
        <w:t>with</w:t>
      </w:r>
      <w:r w:rsidR="00826B44" w:rsidRPr="0047109C">
        <w:rPr>
          <w:rFonts w:ascii="Times New Roman" w:hAnsi="Times New Roman" w:cs="Times New Roman"/>
        </w:rPr>
        <w:t xml:space="preserve"> </w:t>
      </w:r>
      <w:proofErr w:type="gramStart"/>
      <w:r w:rsidR="00826B44" w:rsidRPr="0047109C">
        <w:rPr>
          <w:rFonts w:ascii="Times New Roman" w:hAnsi="Times New Roman" w:cs="Times New Roman"/>
        </w:rPr>
        <w:t xml:space="preserve">the </w:t>
      </w:r>
      <w:r w:rsidRPr="0047109C">
        <w:rPr>
          <w:rFonts w:ascii="Times New Roman" w:hAnsi="Times New Roman" w:cs="Times New Roman"/>
        </w:rPr>
        <w:t xml:space="preserve"> </w:t>
      </w:r>
      <w:r w:rsidR="00A60D21" w:rsidRPr="0047109C">
        <w:rPr>
          <w:rFonts w:ascii="Times New Roman" w:hAnsi="Times New Roman" w:cs="Times New Roman"/>
        </w:rPr>
        <w:t>independence</w:t>
      </w:r>
      <w:proofErr w:type="gramEnd"/>
      <w:r w:rsidR="00A60D21" w:rsidRPr="0047109C">
        <w:rPr>
          <w:rFonts w:ascii="Times New Roman" w:hAnsi="Times New Roman" w:cs="Times New Roman"/>
        </w:rPr>
        <w:t xml:space="preserve"> of</w:t>
      </w:r>
      <w:r w:rsidR="00826B44" w:rsidRPr="0047109C">
        <w:rPr>
          <w:rFonts w:ascii="Times New Roman" w:hAnsi="Times New Roman" w:cs="Times New Roman"/>
        </w:rPr>
        <w:t xml:space="preserve"> the</w:t>
      </w:r>
      <w:r w:rsidR="00A60D21" w:rsidRPr="0047109C">
        <w:rPr>
          <w:rFonts w:ascii="Times New Roman" w:hAnsi="Times New Roman" w:cs="Times New Roman"/>
        </w:rPr>
        <w:t xml:space="preserve"> judiciary poorly institutionalized</w:t>
      </w:r>
      <w:r w:rsidRPr="0047109C">
        <w:rPr>
          <w:rFonts w:ascii="Times New Roman" w:hAnsi="Times New Roman" w:cs="Times New Roman"/>
        </w:rPr>
        <w:t xml:space="preserve">, resulting in a judicial independence score of 4.3 out of 7 </w:t>
      </w:r>
      <w:r w:rsidR="00B76BC2">
        <w:rPr>
          <w:rFonts w:ascii="Times New Roman" w:hAnsi="Times New Roman" w:cs="Times New Roman"/>
        </w:rPr>
        <w:t>by Transparency International.</w:t>
      </w:r>
    </w:p>
    <w:p w:rsidR="00A60D21" w:rsidRPr="0047109C" w:rsidRDefault="00A60D21" w:rsidP="00292E2A">
      <w:pPr>
        <w:pStyle w:val="ListParagraph"/>
        <w:numPr>
          <w:ilvl w:val="0"/>
          <w:numId w:val="1"/>
        </w:numPr>
        <w:rPr>
          <w:rFonts w:ascii="Times New Roman" w:hAnsi="Times New Roman" w:cs="Times New Roman"/>
        </w:rPr>
      </w:pPr>
      <w:r w:rsidRPr="0047109C">
        <w:rPr>
          <w:rFonts w:ascii="Times New Roman" w:hAnsi="Times New Roman" w:cs="Times New Roman"/>
        </w:rPr>
        <w:t xml:space="preserve">Corruption </w:t>
      </w:r>
      <w:r w:rsidR="00B76BC2">
        <w:rPr>
          <w:rFonts w:ascii="Times New Roman" w:hAnsi="Times New Roman" w:cs="Times New Roman"/>
        </w:rPr>
        <w:t xml:space="preserve">in India </w:t>
      </w:r>
      <w:r w:rsidR="00826B44" w:rsidRPr="0047109C">
        <w:rPr>
          <w:rFonts w:ascii="Times New Roman" w:hAnsi="Times New Roman" w:cs="Times New Roman"/>
        </w:rPr>
        <w:t>a</w:t>
      </w:r>
      <w:r w:rsidRPr="0047109C">
        <w:rPr>
          <w:rFonts w:ascii="Times New Roman" w:hAnsi="Times New Roman" w:cs="Times New Roman"/>
        </w:rPr>
        <w:t>ffects</w:t>
      </w:r>
      <w:r w:rsidR="00292E2A" w:rsidRPr="0047109C">
        <w:rPr>
          <w:rFonts w:ascii="Times New Roman" w:hAnsi="Times New Roman" w:cs="Times New Roman"/>
        </w:rPr>
        <w:t xml:space="preserve"> the </w:t>
      </w:r>
      <w:r w:rsidRPr="0047109C">
        <w:rPr>
          <w:rFonts w:ascii="Times New Roman" w:hAnsi="Times New Roman" w:cs="Times New Roman"/>
        </w:rPr>
        <w:t>ability to enforce property rights or contractual disputes</w:t>
      </w:r>
      <w:r w:rsidR="00B76BC2">
        <w:rPr>
          <w:rFonts w:ascii="Times New Roman" w:hAnsi="Times New Roman" w:cs="Times New Roman"/>
        </w:rPr>
        <w:t>.  Their corruption</w:t>
      </w:r>
      <w:r w:rsidR="00924CF2" w:rsidRPr="0047109C">
        <w:rPr>
          <w:rFonts w:ascii="Times New Roman" w:hAnsi="Times New Roman" w:cs="Times New Roman"/>
        </w:rPr>
        <w:t xml:space="preserve"> perception index is a low 3.1 out of a high of 10. </w:t>
      </w:r>
      <w:r w:rsidR="00CC5EED">
        <w:rPr>
          <w:rFonts w:ascii="Times New Roman" w:hAnsi="Times New Roman" w:cs="Times New Roman"/>
        </w:rPr>
        <w:t xml:space="preserve">Transparency International scores their </w:t>
      </w:r>
      <w:r w:rsidR="00924CF2" w:rsidRPr="0047109C">
        <w:rPr>
          <w:rFonts w:ascii="Times New Roman" w:hAnsi="Times New Roman" w:cs="Times New Roman"/>
        </w:rPr>
        <w:t>control of corruption a negative -</w:t>
      </w:r>
      <w:r w:rsidR="00CC5EED">
        <w:rPr>
          <w:rFonts w:ascii="Times New Roman" w:hAnsi="Times New Roman" w:cs="Times New Roman"/>
        </w:rPr>
        <w:t>0.51 out of a high score of 2.5.</w:t>
      </w:r>
    </w:p>
    <w:p w:rsidR="00C61539" w:rsidRDefault="00C61539" w:rsidP="00FA67F8">
      <w:pPr>
        <w:spacing w:before="300" w:after="0" w:line="240" w:lineRule="auto"/>
        <w:ind w:right="300"/>
        <w:outlineLvl w:val="1"/>
        <w:rPr>
          <w:rFonts w:ascii="Times New Roman" w:eastAsia="Times New Roman" w:hAnsi="Times New Roman" w:cs="Times New Roman"/>
          <w:b/>
          <w:bCs/>
          <w:kern w:val="36"/>
          <w:sz w:val="24"/>
          <w:szCs w:val="20"/>
        </w:rPr>
      </w:pPr>
    </w:p>
    <w:p w:rsidR="00FA67F8" w:rsidRPr="00FA67F8" w:rsidRDefault="00FA67F8" w:rsidP="00FA67F8">
      <w:pPr>
        <w:spacing w:before="300" w:after="0" w:line="240" w:lineRule="auto"/>
        <w:ind w:right="300"/>
        <w:outlineLvl w:val="1"/>
        <w:rPr>
          <w:rFonts w:ascii="Times New Roman" w:hAnsi="Times New Roman" w:cs="Times New Roman"/>
          <w:sz w:val="20"/>
          <w:szCs w:val="20"/>
        </w:rPr>
      </w:pPr>
      <w:bookmarkStart w:id="0" w:name="_GoBack"/>
      <w:bookmarkEnd w:id="0"/>
      <w:r w:rsidRPr="00FA67F8">
        <w:rPr>
          <w:rFonts w:ascii="Times New Roman" w:eastAsia="Times New Roman" w:hAnsi="Times New Roman" w:cs="Times New Roman"/>
          <w:b/>
          <w:bCs/>
          <w:kern w:val="36"/>
          <w:sz w:val="24"/>
          <w:szCs w:val="20"/>
        </w:rPr>
        <w:lastRenderedPageBreak/>
        <w:t xml:space="preserve">Dell takes swipe at Indian way of doing business, </w:t>
      </w:r>
      <w:r w:rsidRPr="00FA67F8">
        <w:rPr>
          <w:rFonts w:ascii="Times New Roman" w:hAnsi="Times New Roman" w:cs="Times New Roman"/>
          <w:sz w:val="20"/>
          <w:szCs w:val="20"/>
        </w:rPr>
        <w:t xml:space="preserve">By </w:t>
      </w:r>
      <w:proofErr w:type="spellStart"/>
      <w:r w:rsidRPr="00FA67F8">
        <w:rPr>
          <w:rFonts w:ascii="Times New Roman" w:hAnsi="Times New Roman" w:cs="Times New Roman"/>
          <w:sz w:val="20"/>
          <w:szCs w:val="20"/>
        </w:rPr>
        <w:t>Anurag</w:t>
      </w:r>
      <w:proofErr w:type="spellEnd"/>
      <w:r w:rsidRPr="00FA67F8">
        <w:rPr>
          <w:rFonts w:ascii="Times New Roman" w:hAnsi="Times New Roman" w:cs="Times New Roman"/>
          <w:sz w:val="20"/>
          <w:szCs w:val="20"/>
        </w:rPr>
        <w:t xml:space="preserve"> </w:t>
      </w:r>
      <w:proofErr w:type="spellStart"/>
      <w:r w:rsidRPr="00FA67F8">
        <w:rPr>
          <w:rFonts w:ascii="Times New Roman" w:hAnsi="Times New Roman" w:cs="Times New Roman"/>
          <w:sz w:val="20"/>
          <w:szCs w:val="20"/>
        </w:rPr>
        <w:t>Kotoky</w:t>
      </w:r>
      <w:proofErr w:type="spellEnd"/>
      <w:r>
        <w:rPr>
          <w:sz w:val="20"/>
          <w:szCs w:val="20"/>
        </w:rPr>
        <w:t xml:space="preserve">, </w:t>
      </w:r>
      <w:r w:rsidRPr="00FA67F8">
        <w:rPr>
          <w:rFonts w:ascii="Times New Roman" w:hAnsi="Times New Roman" w:cs="Times New Roman"/>
          <w:sz w:val="20"/>
          <w:szCs w:val="20"/>
        </w:rPr>
        <w:t>August 1</w:t>
      </w:r>
      <w:r>
        <w:rPr>
          <w:rFonts w:ascii="Times New Roman" w:hAnsi="Times New Roman" w:cs="Times New Roman"/>
          <w:sz w:val="20"/>
          <w:szCs w:val="20"/>
        </w:rPr>
        <w:t>7</w:t>
      </w:r>
      <w:r w:rsidRPr="00FA67F8">
        <w:rPr>
          <w:rFonts w:ascii="Times New Roman" w:hAnsi="Times New Roman" w:cs="Times New Roman"/>
          <w:sz w:val="20"/>
          <w:szCs w:val="20"/>
        </w:rPr>
        <w:t>, 2012</w:t>
      </w:r>
    </w:p>
    <w:p w:rsidR="00FA67F8" w:rsidRPr="00FA67F8" w:rsidRDefault="00FA67F8" w:rsidP="00FA67F8">
      <w:pPr>
        <w:pStyle w:val="NormalWeb"/>
        <w:spacing w:before="240" w:after="0"/>
        <w:rPr>
          <w:sz w:val="20"/>
          <w:szCs w:val="20"/>
        </w:rPr>
      </w:pPr>
      <w:r w:rsidRPr="00FA67F8">
        <w:rPr>
          <w:sz w:val="20"/>
          <w:szCs w:val="20"/>
        </w:rPr>
        <w:t xml:space="preserve">NEW DELHI (Reuters) - A combination of power blackouts, uncertain tax rules and contracts that are not </w:t>
      </w:r>
      <w:proofErr w:type="spellStart"/>
      <w:r w:rsidRPr="00FA67F8">
        <w:rPr>
          <w:sz w:val="20"/>
          <w:szCs w:val="20"/>
        </w:rPr>
        <w:t>honoured</w:t>
      </w:r>
      <w:proofErr w:type="spellEnd"/>
      <w:r w:rsidRPr="00FA67F8">
        <w:rPr>
          <w:sz w:val="20"/>
          <w:szCs w:val="20"/>
        </w:rPr>
        <w:t xml:space="preserve"> make India a difficult place to do business, a senior Dell </w:t>
      </w:r>
      <w:proofErr w:type="spellStart"/>
      <w:r w:rsidRPr="00FA67F8">
        <w:rPr>
          <w:sz w:val="20"/>
          <w:szCs w:val="20"/>
        </w:rPr>
        <w:t>Inc</w:t>
      </w:r>
      <w:proofErr w:type="spellEnd"/>
      <w:r>
        <w:rPr>
          <w:sz w:val="20"/>
          <w:szCs w:val="20"/>
        </w:rPr>
        <w:t xml:space="preserve"> </w:t>
      </w:r>
      <w:r w:rsidRPr="00FA67F8">
        <w:rPr>
          <w:sz w:val="20"/>
          <w:szCs w:val="20"/>
        </w:rPr>
        <w:t>executive said on Friday in unusually blunt comments by a foreign investor.</w:t>
      </w:r>
    </w:p>
    <w:p w:rsidR="00FA67F8" w:rsidRPr="00FA67F8" w:rsidRDefault="00FA67F8" w:rsidP="00FA67F8">
      <w:pPr>
        <w:pStyle w:val="NormalWeb"/>
        <w:spacing w:before="240" w:after="0"/>
        <w:rPr>
          <w:sz w:val="20"/>
          <w:szCs w:val="20"/>
        </w:rPr>
      </w:pPr>
      <w:r w:rsidRPr="00FA67F8">
        <w:rPr>
          <w:sz w:val="20"/>
          <w:szCs w:val="20"/>
        </w:rPr>
        <w:t>India's economy is growing at its slowest pace in nearly a decade, with stubborn inflationary pressures and high interest rates.</w:t>
      </w:r>
    </w:p>
    <w:p w:rsidR="00FA67F8" w:rsidRPr="00FA67F8" w:rsidRDefault="00FA67F8" w:rsidP="00FA67F8">
      <w:pPr>
        <w:pStyle w:val="NormalWeb"/>
        <w:spacing w:before="240" w:after="0"/>
        <w:rPr>
          <w:sz w:val="20"/>
          <w:szCs w:val="20"/>
        </w:rPr>
      </w:pPr>
      <w:r w:rsidRPr="00FA67F8">
        <w:rPr>
          <w:sz w:val="20"/>
          <w:szCs w:val="20"/>
        </w:rPr>
        <w:t>But what global firms often find hardest is the red tape and the policy paralysis that has stalled major reforms.</w:t>
      </w:r>
    </w:p>
    <w:p w:rsidR="00FA67F8" w:rsidRPr="00FA67F8" w:rsidRDefault="00FA67F8" w:rsidP="00FA67F8">
      <w:pPr>
        <w:pStyle w:val="NormalWeb"/>
        <w:spacing w:before="240" w:after="0"/>
        <w:rPr>
          <w:sz w:val="20"/>
          <w:szCs w:val="20"/>
        </w:rPr>
      </w:pPr>
      <w:r w:rsidRPr="00FA67F8">
        <w:rPr>
          <w:sz w:val="20"/>
          <w:szCs w:val="20"/>
        </w:rPr>
        <w:t xml:space="preserve">"Doing business in India is difficult because the problem is there are too many decision makers," </w:t>
      </w:r>
      <w:proofErr w:type="spellStart"/>
      <w:r w:rsidRPr="00FA67F8">
        <w:rPr>
          <w:sz w:val="20"/>
          <w:szCs w:val="20"/>
        </w:rPr>
        <w:t>Amit</w:t>
      </w:r>
      <w:proofErr w:type="spellEnd"/>
      <w:r w:rsidRPr="00FA67F8">
        <w:rPr>
          <w:sz w:val="20"/>
          <w:szCs w:val="20"/>
        </w:rPr>
        <w:t xml:space="preserve"> </w:t>
      </w:r>
      <w:proofErr w:type="spellStart"/>
      <w:r w:rsidRPr="00FA67F8">
        <w:rPr>
          <w:sz w:val="20"/>
          <w:szCs w:val="20"/>
        </w:rPr>
        <w:t>Midha</w:t>
      </w:r>
      <w:proofErr w:type="spellEnd"/>
      <w:r w:rsidRPr="00FA67F8">
        <w:rPr>
          <w:sz w:val="20"/>
          <w:szCs w:val="20"/>
        </w:rPr>
        <w:t>, president of Asia Pacific and Japan for Dell, told Reuters in an interview.</w:t>
      </w:r>
    </w:p>
    <w:p w:rsidR="00FA67F8" w:rsidRPr="00FA67F8" w:rsidRDefault="00FA67F8" w:rsidP="00FA67F8">
      <w:pPr>
        <w:pStyle w:val="NormalWeb"/>
        <w:spacing w:before="240" w:after="0"/>
        <w:rPr>
          <w:sz w:val="20"/>
          <w:szCs w:val="20"/>
        </w:rPr>
      </w:pPr>
      <w:r w:rsidRPr="00FA67F8">
        <w:rPr>
          <w:sz w:val="20"/>
          <w:szCs w:val="20"/>
        </w:rPr>
        <w:t xml:space="preserve">"And decision makers change quite often. New decision makers come and they don't </w:t>
      </w:r>
      <w:proofErr w:type="spellStart"/>
      <w:r w:rsidRPr="00FA67F8">
        <w:rPr>
          <w:sz w:val="20"/>
          <w:szCs w:val="20"/>
        </w:rPr>
        <w:t>honour</w:t>
      </w:r>
      <w:proofErr w:type="spellEnd"/>
      <w:r w:rsidRPr="00FA67F8">
        <w:rPr>
          <w:sz w:val="20"/>
          <w:szCs w:val="20"/>
        </w:rPr>
        <w:t xml:space="preserve"> the contract previously signed."</w:t>
      </w:r>
    </w:p>
    <w:p w:rsidR="00FA67F8" w:rsidRPr="00FA67F8" w:rsidRDefault="00FA67F8" w:rsidP="00FA67F8">
      <w:pPr>
        <w:pStyle w:val="NormalWeb"/>
        <w:spacing w:before="240" w:after="0"/>
        <w:rPr>
          <w:sz w:val="20"/>
          <w:szCs w:val="20"/>
        </w:rPr>
      </w:pPr>
      <w:r w:rsidRPr="00FA67F8">
        <w:rPr>
          <w:sz w:val="20"/>
          <w:szCs w:val="20"/>
        </w:rPr>
        <w:t xml:space="preserve">Irked by a lack of opportunities, Germany's </w:t>
      </w:r>
      <w:proofErr w:type="spellStart"/>
      <w:r w:rsidRPr="00FA67F8">
        <w:rPr>
          <w:sz w:val="20"/>
          <w:szCs w:val="20"/>
        </w:rPr>
        <w:t>Fraport</w:t>
      </w:r>
      <w:proofErr w:type="spellEnd"/>
      <w:r w:rsidRPr="00FA67F8">
        <w:rPr>
          <w:sz w:val="20"/>
          <w:szCs w:val="20"/>
        </w:rPr>
        <w:t xml:space="preserve"> - the world's second-biggest airport operator - recently decided to shut its development office in India, becoming the latest in a growing list of companies exiting Asia's third-largest economy.</w:t>
      </w:r>
    </w:p>
    <w:p w:rsidR="00FA67F8" w:rsidRPr="00FA67F8" w:rsidRDefault="00FA67F8" w:rsidP="00FA67F8">
      <w:pPr>
        <w:pStyle w:val="NormalWeb"/>
        <w:spacing w:before="240" w:after="0"/>
        <w:rPr>
          <w:sz w:val="20"/>
          <w:szCs w:val="20"/>
        </w:rPr>
      </w:pPr>
      <w:r w:rsidRPr="00FA67F8">
        <w:rPr>
          <w:sz w:val="20"/>
          <w:szCs w:val="20"/>
        </w:rPr>
        <w:t xml:space="preserve">"When a company is trying to leave India and that company is well respected, </w:t>
      </w:r>
      <w:proofErr w:type="gramStart"/>
      <w:r w:rsidRPr="00FA67F8">
        <w:rPr>
          <w:sz w:val="20"/>
          <w:szCs w:val="20"/>
        </w:rPr>
        <w:t>then</w:t>
      </w:r>
      <w:proofErr w:type="gramEnd"/>
      <w:r w:rsidRPr="00FA67F8">
        <w:rPr>
          <w:sz w:val="20"/>
          <w:szCs w:val="20"/>
        </w:rPr>
        <w:t xml:space="preserve"> clearly it suggests that there is something, this place is not easy to work," </w:t>
      </w:r>
      <w:proofErr w:type="spellStart"/>
      <w:r w:rsidRPr="00FA67F8">
        <w:rPr>
          <w:sz w:val="20"/>
          <w:szCs w:val="20"/>
        </w:rPr>
        <w:t>Midha</w:t>
      </w:r>
      <w:proofErr w:type="spellEnd"/>
      <w:r w:rsidRPr="00FA67F8">
        <w:rPr>
          <w:sz w:val="20"/>
          <w:szCs w:val="20"/>
        </w:rPr>
        <w:t xml:space="preserve"> said.</w:t>
      </w:r>
    </w:p>
    <w:p w:rsidR="00FA67F8" w:rsidRPr="00FA67F8" w:rsidRDefault="00FA67F8" w:rsidP="00FA67F8">
      <w:pPr>
        <w:pStyle w:val="NormalWeb"/>
        <w:spacing w:before="240" w:after="0"/>
        <w:rPr>
          <w:sz w:val="20"/>
          <w:szCs w:val="20"/>
        </w:rPr>
      </w:pPr>
      <w:r w:rsidRPr="00FA67F8">
        <w:rPr>
          <w:sz w:val="20"/>
          <w:szCs w:val="20"/>
        </w:rPr>
        <w:t>A lack of clarity in recent proposals aimed at targeting tax evasion, including retrospective taxation on foreign corporate deals involving Indian assets, panicked foreign investors. Those rules have now been put on hold.</w:t>
      </w:r>
    </w:p>
    <w:p w:rsidR="00FA67F8" w:rsidRPr="00FA67F8" w:rsidRDefault="00FA67F8" w:rsidP="00FA67F8">
      <w:pPr>
        <w:pStyle w:val="NormalWeb"/>
        <w:spacing w:before="240" w:after="0"/>
        <w:rPr>
          <w:sz w:val="20"/>
          <w:szCs w:val="20"/>
        </w:rPr>
      </w:pPr>
      <w:r w:rsidRPr="00FA67F8">
        <w:rPr>
          <w:sz w:val="20"/>
          <w:szCs w:val="20"/>
        </w:rPr>
        <w:t xml:space="preserve">"Policies like retroactive taxes...are a huge risk for us to make an investment. We just do not know how to assess our results and how to report our results globally," said Shanghai-based </w:t>
      </w:r>
      <w:proofErr w:type="spellStart"/>
      <w:r w:rsidRPr="00FA67F8">
        <w:rPr>
          <w:sz w:val="20"/>
          <w:szCs w:val="20"/>
        </w:rPr>
        <w:t>Midha</w:t>
      </w:r>
      <w:proofErr w:type="spellEnd"/>
      <w:r w:rsidRPr="00FA67F8">
        <w:rPr>
          <w:sz w:val="20"/>
          <w:szCs w:val="20"/>
        </w:rPr>
        <w:t xml:space="preserve"> during a visit to New Delhi.</w:t>
      </w:r>
    </w:p>
    <w:p w:rsidR="00FA67F8" w:rsidRPr="00FA67F8" w:rsidRDefault="00FA67F8" w:rsidP="00FA67F8">
      <w:pPr>
        <w:pStyle w:val="NormalWeb"/>
        <w:spacing w:before="240" w:after="0"/>
        <w:rPr>
          <w:sz w:val="20"/>
          <w:szCs w:val="20"/>
        </w:rPr>
      </w:pPr>
      <w:r w:rsidRPr="00FA67F8">
        <w:rPr>
          <w:sz w:val="20"/>
          <w:szCs w:val="20"/>
        </w:rPr>
        <w:t>"That sort of a set-up doesn't work for any global company for that matter."</w:t>
      </w:r>
    </w:p>
    <w:p w:rsidR="00FA67F8" w:rsidRPr="00FA67F8" w:rsidRDefault="00FA67F8" w:rsidP="00FA67F8">
      <w:pPr>
        <w:pStyle w:val="NormalWeb"/>
        <w:spacing w:before="240" w:after="0"/>
        <w:rPr>
          <w:sz w:val="20"/>
          <w:szCs w:val="20"/>
        </w:rPr>
      </w:pPr>
      <w:r w:rsidRPr="00FA67F8">
        <w:rPr>
          <w:sz w:val="20"/>
          <w:szCs w:val="20"/>
        </w:rPr>
        <w:t>Dell has operations in eight cities in India, where it has had a presence since 1996.</w:t>
      </w:r>
      <w:r>
        <w:rPr>
          <w:sz w:val="20"/>
          <w:szCs w:val="20"/>
        </w:rPr>
        <w:t xml:space="preserve">  </w:t>
      </w:r>
      <w:r w:rsidRPr="00FA67F8">
        <w:rPr>
          <w:sz w:val="20"/>
          <w:szCs w:val="20"/>
        </w:rPr>
        <w:t>With 27,000 employees, India is Dell's biggest employee base outside the United States.</w:t>
      </w:r>
      <w:r>
        <w:rPr>
          <w:sz w:val="20"/>
          <w:szCs w:val="20"/>
        </w:rPr>
        <w:t xml:space="preserve">  </w:t>
      </w:r>
      <w:r w:rsidRPr="00FA67F8">
        <w:rPr>
          <w:sz w:val="20"/>
          <w:szCs w:val="20"/>
        </w:rPr>
        <w:t>Chief Executive Officer Michael Dell told Reuters in July that Dell is bullish on India, along with China and Brazil.</w:t>
      </w:r>
    </w:p>
    <w:p w:rsidR="00FA67F8" w:rsidRPr="00FA67F8" w:rsidRDefault="00FA67F8" w:rsidP="00FA67F8">
      <w:pPr>
        <w:pStyle w:val="NormalWeb"/>
        <w:spacing w:before="240" w:after="0"/>
        <w:rPr>
          <w:sz w:val="20"/>
          <w:szCs w:val="20"/>
        </w:rPr>
      </w:pPr>
      <w:r w:rsidRPr="00FA67F8">
        <w:rPr>
          <w:sz w:val="20"/>
          <w:szCs w:val="20"/>
        </w:rPr>
        <w:t xml:space="preserve">Dell's experience in India has helped it deal better with the complications of doing business in a high-growth, but poor-infrastructure market, </w:t>
      </w:r>
      <w:proofErr w:type="spellStart"/>
      <w:r w:rsidRPr="00FA67F8">
        <w:rPr>
          <w:sz w:val="20"/>
          <w:szCs w:val="20"/>
        </w:rPr>
        <w:t>Midha</w:t>
      </w:r>
      <w:proofErr w:type="spellEnd"/>
      <w:r w:rsidRPr="00FA67F8">
        <w:rPr>
          <w:sz w:val="20"/>
          <w:szCs w:val="20"/>
        </w:rPr>
        <w:t xml:space="preserve"> said.</w:t>
      </w:r>
    </w:p>
    <w:p w:rsidR="00FA67F8" w:rsidRPr="00FA67F8" w:rsidRDefault="00FA67F8" w:rsidP="00FA67F8">
      <w:pPr>
        <w:pStyle w:val="NormalWeb"/>
        <w:spacing w:before="240" w:after="0"/>
        <w:rPr>
          <w:sz w:val="20"/>
          <w:szCs w:val="20"/>
        </w:rPr>
      </w:pPr>
      <w:r w:rsidRPr="00FA67F8">
        <w:rPr>
          <w:sz w:val="20"/>
          <w:szCs w:val="20"/>
        </w:rPr>
        <w:t xml:space="preserve">"From our experience, we tell people, in India, the initial gestation period can be hard, but once it's over, it can be a lot smoother," said </w:t>
      </w:r>
      <w:proofErr w:type="spellStart"/>
      <w:r w:rsidRPr="00FA67F8">
        <w:rPr>
          <w:sz w:val="20"/>
          <w:szCs w:val="20"/>
        </w:rPr>
        <w:t>Midha</w:t>
      </w:r>
      <w:proofErr w:type="spellEnd"/>
      <w:r w:rsidRPr="00FA67F8">
        <w:rPr>
          <w:sz w:val="20"/>
          <w:szCs w:val="20"/>
        </w:rPr>
        <w:t>, who is also the chairman of Global Emerging Markets for Dell.</w:t>
      </w:r>
    </w:p>
    <w:p w:rsidR="00FA67F8" w:rsidRPr="00FA67F8" w:rsidRDefault="00FA67F8" w:rsidP="00FA67F8">
      <w:pPr>
        <w:pStyle w:val="NormalWeb"/>
        <w:spacing w:before="240" w:after="0"/>
        <w:rPr>
          <w:sz w:val="20"/>
          <w:szCs w:val="20"/>
        </w:rPr>
      </w:pPr>
      <w:r w:rsidRPr="00FA67F8">
        <w:rPr>
          <w:sz w:val="20"/>
          <w:szCs w:val="20"/>
        </w:rPr>
        <w:t>"If you don't have the resources, don't get into it. Because you need to make sure you have some staying power to go through the initial gestation period."</w:t>
      </w:r>
    </w:p>
    <w:p w:rsidR="00FA67F8" w:rsidRPr="00FA67F8" w:rsidRDefault="00FA67F8" w:rsidP="00FA67F8">
      <w:pPr>
        <w:pStyle w:val="NormalWeb"/>
        <w:spacing w:before="240" w:after="0"/>
        <w:rPr>
          <w:sz w:val="20"/>
          <w:szCs w:val="20"/>
        </w:rPr>
      </w:pPr>
      <w:proofErr w:type="spellStart"/>
      <w:r w:rsidRPr="00FA67F8">
        <w:rPr>
          <w:sz w:val="20"/>
          <w:szCs w:val="20"/>
        </w:rPr>
        <w:t>Midha</w:t>
      </w:r>
      <w:proofErr w:type="spellEnd"/>
      <w:r w:rsidRPr="00FA67F8">
        <w:rPr>
          <w:sz w:val="20"/>
          <w:szCs w:val="20"/>
        </w:rPr>
        <w:t xml:space="preserve"> said Dell had no plans to leave India and is now familiar with how to "navigate" in the country.</w:t>
      </w:r>
    </w:p>
    <w:p w:rsidR="00FA67F8" w:rsidRPr="00FA67F8" w:rsidRDefault="00FA67F8" w:rsidP="00FA67F8">
      <w:pPr>
        <w:pStyle w:val="NormalWeb"/>
        <w:spacing w:before="240" w:after="0"/>
        <w:rPr>
          <w:sz w:val="20"/>
          <w:szCs w:val="20"/>
        </w:rPr>
      </w:pPr>
      <w:r w:rsidRPr="00FA67F8">
        <w:rPr>
          <w:sz w:val="20"/>
          <w:szCs w:val="20"/>
        </w:rPr>
        <w:t>"There is a lot of progress made here in terms of infrastructure, but things like blackouts and other things doesn't give India a good position in the global stage," he said.</w:t>
      </w:r>
    </w:p>
    <w:p w:rsidR="00FA67F8" w:rsidRPr="00FA67F8" w:rsidRDefault="00FA67F8" w:rsidP="00FA67F8">
      <w:pPr>
        <w:pStyle w:val="NormalWeb"/>
        <w:spacing w:before="240" w:after="0"/>
        <w:rPr>
          <w:sz w:val="20"/>
          <w:szCs w:val="20"/>
        </w:rPr>
      </w:pPr>
      <w:r w:rsidRPr="00FA67F8">
        <w:rPr>
          <w:sz w:val="20"/>
          <w:szCs w:val="20"/>
        </w:rPr>
        <w:t>Hundreds of millions of Indians were left without power earlier this month in one of the world's worst blackouts when electricity grids collapsed two days in a row.</w:t>
      </w:r>
    </w:p>
    <w:p w:rsidR="00FF783F" w:rsidRPr="00FA67F8" w:rsidRDefault="00FA67F8" w:rsidP="00FA67F8">
      <w:pPr>
        <w:pStyle w:val="NormalWeb"/>
        <w:spacing w:before="240" w:after="0"/>
        <w:rPr>
          <w:sz w:val="20"/>
          <w:szCs w:val="20"/>
        </w:rPr>
      </w:pPr>
      <w:r w:rsidRPr="00FA67F8">
        <w:rPr>
          <w:sz w:val="20"/>
          <w:szCs w:val="20"/>
        </w:rPr>
        <w:t xml:space="preserve">"I think the government is committed to promote investments in India, I see lots of signs of that," </w:t>
      </w:r>
      <w:proofErr w:type="spellStart"/>
      <w:r w:rsidRPr="00FA67F8">
        <w:rPr>
          <w:sz w:val="20"/>
          <w:szCs w:val="20"/>
        </w:rPr>
        <w:t>Midha</w:t>
      </w:r>
      <w:proofErr w:type="spellEnd"/>
      <w:r w:rsidRPr="00FA67F8">
        <w:rPr>
          <w:sz w:val="20"/>
          <w:szCs w:val="20"/>
        </w:rPr>
        <w:t xml:space="preserve"> said. "But, that said, proof is in the pudding."</w:t>
      </w:r>
      <w:r>
        <w:rPr>
          <w:sz w:val="20"/>
          <w:szCs w:val="20"/>
        </w:rPr>
        <w:t xml:space="preserve"> </w:t>
      </w:r>
      <w:hyperlink r:id="rId8" w:history="1">
        <w:r w:rsidRPr="00FA67F8">
          <w:rPr>
            <w:rStyle w:val="Hyperlink"/>
            <w:szCs w:val="20"/>
          </w:rPr>
          <w:t>http://in.reuters.com/article/2012/08/17/dell-india-business-idINDEE87G09420120817</w:t>
        </w:r>
      </w:hyperlink>
      <w:r w:rsidRPr="00FA67F8">
        <w:rPr>
          <w:szCs w:val="20"/>
        </w:rPr>
        <w:t xml:space="preserve"> </w:t>
      </w:r>
    </w:p>
    <w:sectPr w:rsidR="00FF783F" w:rsidRPr="00FA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0390"/>
    <w:multiLevelType w:val="hybridMultilevel"/>
    <w:tmpl w:val="905E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A39C8"/>
    <w:multiLevelType w:val="multilevel"/>
    <w:tmpl w:val="E83A9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1F"/>
    <w:rsid w:val="000328CB"/>
    <w:rsid w:val="00150859"/>
    <w:rsid w:val="001E4BB3"/>
    <w:rsid w:val="00292E2A"/>
    <w:rsid w:val="0044182E"/>
    <w:rsid w:val="0047109C"/>
    <w:rsid w:val="00826B44"/>
    <w:rsid w:val="00924CF2"/>
    <w:rsid w:val="00950810"/>
    <w:rsid w:val="0095427F"/>
    <w:rsid w:val="009F06A6"/>
    <w:rsid w:val="00A32440"/>
    <w:rsid w:val="00A60D21"/>
    <w:rsid w:val="00A8645D"/>
    <w:rsid w:val="00B4011F"/>
    <w:rsid w:val="00B76BC2"/>
    <w:rsid w:val="00C42A78"/>
    <w:rsid w:val="00C61539"/>
    <w:rsid w:val="00C82A4E"/>
    <w:rsid w:val="00CC5EED"/>
    <w:rsid w:val="00D268B7"/>
    <w:rsid w:val="00FA67F8"/>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7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1F"/>
    <w:rPr>
      <w:rFonts w:ascii="Tahoma" w:hAnsi="Tahoma" w:cs="Tahoma"/>
      <w:sz w:val="16"/>
      <w:szCs w:val="16"/>
    </w:rPr>
  </w:style>
  <w:style w:type="paragraph" w:styleId="ListParagraph">
    <w:name w:val="List Paragraph"/>
    <w:basedOn w:val="Normal"/>
    <w:uiPriority w:val="34"/>
    <w:qFormat/>
    <w:rsid w:val="00B4011F"/>
    <w:pPr>
      <w:ind w:left="720"/>
      <w:contextualSpacing/>
    </w:pPr>
  </w:style>
  <w:style w:type="character" w:customStyle="1" w:styleId="Heading2Char">
    <w:name w:val="Heading 2 Char"/>
    <w:basedOn w:val="DefaultParagraphFont"/>
    <w:link w:val="Heading2"/>
    <w:uiPriority w:val="9"/>
    <w:semiHidden/>
    <w:rsid w:val="00FF783F"/>
    <w:rPr>
      <w:rFonts w:asciiTheme="majorHAnsi" w:eastAsiaTheme="majorEastAsia" w:hAnsiTheme="majorHAnsi" w:cstheme="majorBidi"/>
      <w:b/>
      <w:bCs/>
      <w:color w:val="4F81BD" w:themeColor="accent1"/>
      <w:sz w:val="26"/>
      <w:szCs w:val="26"/>
    </w:rPr>
  </w:style>
  <w:style w:type="paragraph" w:customStyle="1" w:styleId="cont-title-date">
    <w:name w:val="cont-title-date"/>
    <w:basedOn w:val="Normal"/>
    <w:rsid w:val="00FF783F"/>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styleId="z-TopofForm">
    <w:name w:val="HTML Top of Form"/>
    <w:basedOn w:val="Normal"/>
    <w:next w:val="Normal"/>
    <w:link w:val="z-TopofFormChar"/>
    <w:hidden/>
    <w:uiPriority w:val="99"/>
    <w:semiHidden/>
    <w:unhideWhenUsed/>
    <w:rsid w:val="00FF78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78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8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783F"/>
    <w:rPr>
      <w:rFonts w:ascii="Arial" w:eastAsia="Times New Roman" w:hAnsi="Arial" w:cs="Arial"/>
      <w:vanish/>
      <w:sz w:val="16"/>
      <w:szCs w:val="16"/>
    </w:rPr>
  </w:style>
  <w:style w:type="character" w:styleId="Hyperlink">
    <w:name w:val="Hyperlink"/>
    <w:basedOn w:val="DefaultParagraphFont"/>
    <w:uiPriority w:val="99"/>
    <w:unhideWhenUsed/>
    <w:rsid w:val="00FF783F"/>
    <w:rPr>
      <w:color w:val="0000FF" w:themeColor="hyperlink"/>
      <w:u w:val="single"/>
    </w:rPr>
  </w:style>
  <w:style w:type="paragraph" w:styleId="NormalWeb">
    <w:name w:val="Normal (Web)"/>
    <w:basedOn w:val="Normal"/>
    <w:uiPriority w:val="99"/>
    <w:unhideWhenUsed/>
    <w:rsid w:val="00FA67F8"/>
    <w:pPr>
      <w:spacing w:after="75"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7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1F"/>
    <w:rPr>
      <w:rFonts w:ascii="Tahoma" w:hAnsi="Tahoma" w:cs="Tahoma"/>
      <w:sz w:val="16"/>
      <w:szCs w:val="16"/>
    </w:rPr>
  </w:style>
  <w:style w:type="paragraph" w:styleId="ListParagraph">
    <w:name w:val="List Paragraph"/>
    <w:basedOn w:val="Normal"/>
    <w:uiPriority w:val="34"/>
    <w:qFormat/>
    <w:rsid w:val="00B4011F"/>
    <w:pPr>
      <w:ind w:left="720"/>
      <w:contextualSpacing/>
    </w:pPr>
  </w:style>
  <w:style w:type="character" w:customStyle="1" w:styleId="Heading2Char">
    <w:name w:val="Heading 2 Char"/>
    <w:basedOn w:val="DefaultParagraphFont"/>
    <w:link w:val="Heading2"/>
    <w:uiPriority w:val="9"/>
    <w:semiHidden/>
    <w:rsid w:val="00FF783F"/>
    <w:rPr>
      <w:rFonts w:asciiTheme="majorHAnsi" w:eastAsiaTheme="majorEastAsia" w:hAnsiTheme="majorHAnsi" w:cstheme="majorBidi"/>
      <w:b/>
      <w:bCs/>
      <w:color w:val="4F81BD" w:themeColor="accent1"/>
      <w:sz w:val="26"/>
      <w:szCs w:val="26"/>
    </w:rPr>
  </w:style>
  <w:style w:type="paragraph" w:customStyle="1" w:styleId="cont-title-date">
    <w:name w:val="cont-title-date"/>
    <w:basedOn w:val="Normal"/>
    <w:rsid w:val="00FF783F"/>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styleId="z-TopofForm">
    <w:name w:val="HTML Top of Form"/>
    <w:basedOn w:val="Normal"/>
    <w:next w:val="Normal"/>
    <w:link w:val="z-TopofFormChar"/>
    <w:hidden/>
    <w:uiPriority w:val="99"/>
    <w:semiHidden/>
    <w:unhideWhenUsed/>
    <w:rsid w:val="00FF78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78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8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783F"/>
    <w:rPr>
      <w:rFonts w:ascii="Arial" w:eastAsia="Times New Roman" w:hAnsi="Arial" w:cs="Arial"/>
      <w:vanish/>
      <w:sz w:val="16"/>
      <w:szCs w:val="16"/>
    </w:rPr>
  </w:style>
  <w:style w:type="character" w:styleId="Hyperlink">
    <w:name w:val="Hyperlink"/>
    <w:basedOn w:val="DefaultParagraphFont"/>
    <w:uiPriority w:val="99"/>
    <w:unhideWhenUsed/>
    <w:rsid w:val="00FF783F"/>
    <w:rPr>
      <w:color w:val="0000FF" w:themeColor="hyperlink"/>
      <w:u w:val="single"/>
    </w:rPr>
  </w:style>
  <w:style w:type="paragraph" w:styleId="NormalWeb">
    <w:name w:val="Normal (Web)"/>
    <w:basedOn w:val="Normal"/>
    <w:uiPriority w:val="99"/>
    <w:unhideWhenUsed/>
    <w:rsid w:val="00FA67F8"/>
    <w:pPr>
      <w:spacing w:after="75"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260">
      <w:bodyDiv w:val="1"/>
      <w:marLeft w:val="0"/>
      <w:marRight w:val="0"/>
      <w:marTop w:val="0"/>
      <w:marBottom w:val="0"/>
      <w:divBdr>
        <w:top w:val="none" w:sz="0" w:space="0" w:color="auto"/>
        <w:left w:val="none" w:sz="0" w:space="0" w:color="auto"/>
        <w:bottom w:val="none" w:sz="0" w:space="0" w:color="auto"/>
        <w:right w:val="none" w:sz="0" w:space="0" w:color="auto"/>
      </w:divBdr>
      <w:divsChild>
        <w:div w:id="548106338">
          <w:marLeft w:val="0"/>
          <w:marRight w:val="0"/>
          <w:marTop w:val="0"/>
          <w:marBottom w:val="0"/>
          <w:divBdr>
            <w:top w:val="none" w:sz="0" w:space="0" w:color="auto"/>
            <w:left w:val="none" w:sz="0" w:space="0" w:color="auto"/>
            <w:bottom w:val="none" w:sz="0" w:space="0" w:color="auto"/>
            <w:right w:val="none" w:sz="0" w:space="0" w:color="auto"/>
          </w:divBdr>
          <w:divsChild>
            <w:div w:id="1296907806">
              <w:marLeft w:val="300"/>
              <w:marRight w:val="300"/>
              <w:marTop w:val="300"/>
              <w:marBottom w:val="300"/>
              <w:divBdr>
                <w:top w:val="single" w:sz="18" w:space="0" w:color="CCCCCC"/>
                <w:left w:val="none" w:sz="0" w:space="0" w:color="auto"/>
                <w:bottom w:val="single" w:sz="18" w:space="0" w:color="CCCCCC"/>
                <w:right w:val="none" w:sz="0" w:space="0" w:color="auto"/>
              </w:divBdr>
            </w:div>
          </w:divsChild>
        </w:div>
      </w:divsChild>
    </w:div>
    <w:div w:id="1462992310">
      <w:bodyDiv w:val="1"/>
      <w:marLeft w:val="0"/>
      <w:marRight w:val="0"/>
      <w:marTop w:val="0"/>
      <w:marBottom w:val="0"/>
      <w:divBdr>
        <w:top w:val="none" w:sz="0" w:space="0" w:color="auto"/>
        <w:left w:val="none" w:sz="0" w:space="0" w:color="auto"/>
        <w:bottom w:val="none" w:sz="0" w:space="0" w:color="auto"/>
        <w:right w:val="none" w:sz="0" w:space="0" w:color="auto"/>
      </w:divBdr>
      <w:divsChild>
        <w:div w:id="499464035">
          <w:marLeft w:val="0"/>
          <w:marRight w:val="0"/>
          <w:marTop w:val="0"/>
          <w:marBottom w:val="0"/>
          <w:divBdr>
            <w:top w:val="none" w:sz="0" w:space="0" w:color="auto"/>
            <w:left w:val="none" w:sz="0" w:space="0" w:color="auto"/>
            <w:bottom w:val="none" w:sz="0" w:space="0" w:color="auto"/>
            <w:right w:val="none" w:sz="0" w:space="0" w:color="auto"/>
          </w:divBdr>
          <w:divsChild>
            <w:div w:id="1333410167">
              <w:marLeft w:val="300"/>
              <w:marRight w:val="300"/>
              <w:marTop w:val="300"/>
              <w:marBottom w:val="300"/>
              <w:divBdr>
                <w:top w:val="single" w:sz="18" w:space="0" w:color="CCCCCC"/>
                <w:left w:val="none" w:sz="0" w:space="0" w:color="auto"/>
                <w:bottom w:val="single" w:sz="18"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reuters.com/article/2012/08/17/dell-india-business-idINDEE87G09420120817"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in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3</cp:revision>
  <dcterms:created xsi:type="dcterms:W3CDTF">2012-09-24T18:52:00Z</dcterms:created>
  <dcterms:modified xsi:type="dcterms:W3CDTF">2012-09-24T18:52:00Z</dcterms:modified>
</cp:coreProperties>
</file>